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CC" w:rsidRPr="008B08CC" w:rsidRDefault="008B08CC" w:rsidP="008B08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B08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Skrzynki adresowe placówek terenowych KRUS w ePUAP</w:t>
      </w:r>
    </w:p>
    <w:p w:rsidR="008B08CC" w:rsidRDefault="008B08CC" w:rsidP="008B0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08CC" w:rsidRPr="008B08CC" w:rsidRDefault="008B08CC" w:rsidP="008B0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8CC">
        <w:rPr>
          <w:rFonts w:ascii="Times New Roman" w:eastAsia="Times New Roman" w:hAnsi="Times New Roman" w:cs="Times New Roman"/>
          <w:sz w:val="24"/>
          <w:szCs w:val="24"/>
          <w:lang w:eastAsia="pl-PL"/>
        </w:rPr>
        <w:t>Kasa informuje, że na platformie ePUAP są udostępnione adresy do 118 placówek terenowych, za pomocą których można bezpośrednio przesyłać korespondencję do PT. Dodatkowo funkcjonuje 17 skrzynek: Centrala i 16 oddziałów regionalnych.</w:t>
      </w:r>
    </w:p>
    <w:p w:rsidR="008B08CC" w:rsidRDefault="008B08CC" w:rsidP="008B0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8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Wkrótce analogiczne skrzynki adresowe będą posiadały wszystkie placówki terenowe KRUS. Kasa zachęca do korzystania z tej formy kontaktu. </w:t>
      </w:r>
    </w:p>
    <w:p w:rsidR="008B08CC" w:rsidRDefault="008B08CC" w:rsidP="008B0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08CC" w:rsidRDefault="008B08CC" w:rsidP="008B0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Adresy skrzynek ePUAP dla jednostek podległych OR KRUS w Bydgoszczy: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2"/>
        <w:gridCol w:w="4062"/>
      </w:tblGrid>
      <w:tr w:rsidR="008B08CC" w:rsidTr="008B08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 Bydgoszcz</w:t>
            </w:r>
          </w:p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PT Wąbrzeźno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/KRUSBydgoszcz/</w:t>
            </w:r>
            <w:r>
              <w:rPr>
                <w:rFonts w:ascii="Calibri" w:hAnsi="Calibri" w:cs="Calibri"/>
                <w:color w:val="000000"/>
              </w:rPr>
              <w:t>Skrytka ESP</w:t>
            </w:r>
          </w:p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/KRUSBydgoszcz/ptwabrzezn</w:t>
            </w:r>
          </w:p>
        </w:tc>
      </w:tr>
      <w:tr w:rsidR="008B08CC" w:rsidTr="008B08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PT Świecie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/KRUSBydgoszcz/ptswiecie</w:t>
            </w:r>
          </w:p>
        </w:tc>
      </w:tr>
      <w:tr w:rsidR="008B08CC" w:rsidTr="008B08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PT Żnin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/KRUSBydgoszcz/ptznin</w:t>
            </w:r>
          </w:p>
        </w:tc>
      </w:tr>
      <w:tr w:rsidR="008B08CC" w:rsidTr="008B08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PT Sępólno Krajeńskie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/KRUSBydgoszcz/ptsepolno</w:t>
            </w:r>
          </w:p>
        </w:tc>
      </w:tr>
      <w:tr w:rsidR="008B08CC" w:rsidTr="008B08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PT Inowrocław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/KRUSBydgoszcz/ptinowrocl</w:t>
            </w:r>
          </w:p>
        </w:tc>
      </w:tr>
      <w:tr w:rsidR="008B08CC" w:rsidTr="008B08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PT Grudziądz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/KRUSBydgoszcz/ptgrudziad</w:t>
            </w:r>
          </w:p>
        </w:tc>
      </w:tr>
      <w:tr w:rsidR="008B08CC" w:rsidTr="008B08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PT Brodnica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/KRUSBydgoszcz/ptbrodnica</w:t>
            </w:r>
          </w:p>
        </w:tc>
      </w:tr>
      <w:tr w:rsidR="008B08CC" w:rsidTr="008B08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PT Golub-Dobrzyń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/KRUSBydgoszcz/ptgolubdob</w:t>
            </w:r>
          </w:p>
        </w:tc>
      </w:tr>
      <w:tr w:rsidR="008B08CC" w:rsidTr="008B08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PT Toruń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/KRUSBydgoszcz/pttorun</w:t>
            </w:r>
          </w:p>
        </w:tc>
      </w:tr>
      <w:tr w:rsidR="008B08CC" w:rsidTr="008B08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PT Włocławek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/KRUSBydgoszcz/ptwloclawe</w:t>
            </w:r>
          </w:p>
        </w:tc>
      </w:tr>
      <w:tr w:rsidR="008B08CC" w:rsidTr="008B08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PT Aleksandrów Kujawski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/KRUSBydgoszcz/ptaleksank</w:t>
            </w:r>
          </w:p>
        </w:tc>
      </w:tr>
      <w:tr w:rsidR="008B08CC" w:rsidTr="008B08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PT Lipno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/KRUSBydgoszcz/ptlipno</w:t>
            </w:r>
          </w:p>
        </w:tc>
      </w:tr>
      <w:tr w:rsidR="008B08CC" w:rsidTr="008B08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PT Radziejów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/KRUSBydgoszcz/ptradziejo</w:t>
            </w:r>
          </w:p>
        </w:tc>
      </w:tr>
      <w:tr w:rsidR="008B08CC" w:rsidTr="008B08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PT Rypin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8B08CC" w:rsidRDefault="008B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/KRUSBydgoszcz/ptrypin</w:t>
            </w:r>
          </w:p>
        </w:tc>
      </w:tr>
    </w:tbl>
    <w:p w:rsidR="008B08CC" w:rsidRPr="008B08CC" w:rsidRDefault="008B08CC" w:rsidP="008B0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05A" w:rsidRPr="008B08CC" w:rsidRDefault="008B08CC" w:rsidP="008B08CC">
      <w:pPr>
        <w:jc w:val="right"/>
        <w:rPr>
          <w:rFonts w:ascii="Times" w:hAnsi="Times"/>
          <w:i/>
          <w:sz w:val="24"/>
          <w:szCs w:val="24"/>
        </w:rPr>
      </w:pPr>
      <w:bookmarkStart w:id="0" w:name="_GoBack"/>
      <w:bookmarkEnd w:id="0"/>
      <w:r w:rsidRPr="008B08CC">
        <w:rPr>
          <w:rFonts w:ascii="Times" w:hAnsi="Times"/>
          <w:i/>
          <w:sz w:val="24"/>
          <w:szCs w:val="24"/>
        </w:rPr>
        <w:t>Informacja przekazana za pośrednictwem OR KRUS w Bydgoszczy</w:t>
      </w:r>
    </w:p>
    <w:sectPr w:rsidR="00B1105A" w:rsidRPr="008B0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CC"/>
    <w:rsid w:val="008B08CC"/>
    <w:rsid w:val="00B1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B4EE"/>
  <w15:chartTrackingRefBased/>
  <w15:docId w15:val="{D4D1F904-54B3-475C-8A54-5F81F932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1</cp:revision>
  <dcterms:created xsi:type="dcterms:W3CDTF">2020-11-03T13:02:00Z</dcterms:created>
  <dcterms:modified xsi:type="dcterms:W3CDTF">2020-11-03T13:07:00Z</dcterms:modified>
</cp:coreProperties>
</file>